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50231" w14:textId="38956757" w:rsidR="002228D6" w:rsidRDefault="00500109">
      <w:pPr>
        <w:spacing w:after="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Saran S P</w:t>
      </w:r>
    </w:p>
    <w:p w14:paraId="60B234FA" w14:textId="68C18EFE" w:rsidR="00500109" w:rsidRDefault="00500109" w:rsidP="00640A7C">
      <w:pPr>
        <w:rPr>
          <w:b/>
          <w:bCs/>
        </w:rPr>
      </w:pPr>
      <w:r w:rsidRPr="00640A7C">
        <w:rPr>
          <w:b/>
          <w:bCs/>
        </w:rPr>
        <w:t>Design Engineer</w:t>
      </w:r>
    </w:p>
    <w:p w14:paraId="791788FC" w14:textId="77777777" w:rsidR="00D92ECC" w:rsidRPr="00D92ECC" w:rsidRDefault="00D92ECC" w:rsidP="00640A7C">
      <w:pPr>
        <w:rPr>
          <w:b/>
          <w:bCs/>
          <w:sz w:val="6"/>
          <w:szCs w:val="6"/>
        </w:rPr>
      </w:pPr>
    </w:p>
    <w:p w14:paraId="1F923236" w14:textId="77777777" w:rsidR="00500109" w:rsidRDefault="00500109" w:rsidP="00500109">
      <w:pPr>
        <w:spacing w:after="40"/>
      </w:pPr>
      <w:r>
        <w:t>Coimbatore, Tamil Nadu 641302.</w:t>
      </w:r>
    </w:p>
    <w:p w14:paraId="469D10D1" w14:textId="515BE7EB" w:rsidR="00500109" w:rsidRDefault="00500109" w:rsidP="00500109">
      <w:pPr>
        <w:spacing w:after="40"/>
      </w:pPr>
      <w:hyperlink r:id="rId7" w:history="1">
        <w:r>
          <w:rPr>
            <w:rStyle w:val="Hyperlink"/>
          </w:rPr>
          <w:t>saran.sp1916@gmail.com</w:t>
        </w:r>
      </w:hyperlink>
    </w:p>
    <w:p w14:paraId="440EED2B" w14:textId="77777777" w:rsidR="00500109" w:rsidRDefault="00500109" w:rsidP="00500109">
      <w:pPr>
        <w:spacing w:after="40"/>
      </w:pPr>
      <w:r>
        <w:t xml:space="preserve">+91 9597593185                                         </w:t>
      </w:r>
    </w:p>
    <w:p w14:paraId="41168777" w14:textId="77777777" w:rsidR="007D1E4E" w:rsidRDefault="00B2162B" w:rsidP="00B2162B">
      <w:r>
        <w:rPr>
          <w:noProof/>
        </w:rPr>
        <w:t xml:space="preserve">Linkedin : </w:t>
      </w:r>
      <w:hyperlink r:id="rId8" w:history="1">
        <w:r w:rsidRPr="00B2162B">
          <w:rPr>
            <w:rStyle w:val="Hyperlink"/>
            <w:noProof/>
          </w:rPr>
          <w:t>Saran S Palanisamy | LinkedIn</w:t>
        </w:r>
      </w:hyperlink>
      <w:r w:rsidR="00500109">
        <w:t xml:space="preserve">  </w:t>
      </w:r>
      <w:r w:rsidR="00D65CDE">
        <w:t>portfolio</w:t>
      </w:r>
      <w:r w:rsidR="000119C1">
        <w:t>:</w:t>
      </w:r>
      <w:r w:rsidR="000119C1" w:rsidRPr="000119C1">
        <w:t xml:space="preserve"> </w:t>
      </w:r>
      <w:hyperlink r:id="rId9" w:history="1">
        <w:r w:rsidR="000119C1" w:rsidRPr="000119C1">
          <w:rPr>
            <w:rStyle w:val="Hyperlink"/>
          </w:rPr>
          <w:t>https://saransp.vercel.app/</w:t>
        </w:r>
      </w:hyperlink>
    </w:p>
    <w:p w14:paraId="46C1F23C" w14:textId="5BF42AB0" w:rsidR="002228D6" w:rsidRDefault="00500109" w:rsidP="00B2162B">
      <w:r>
        <w:fldChar w:fldCharType="begin"/>
      </w:r>
      <w:r>
        <w:instrText xml:space="preserve"> INCLUDEPICTURE "https://play-lh.googleusercontent.com/76gEFhQto5xMHr2Qf8nWLvm1s0O60clhkwHvxQDSeI3hthf7Zs05JJQeyg5H347DGQ=s48-rw" \* MERGEFORMATINET </w:instrText>
      </w:r>
      <w:r>
        <w:fldChar w:fldCharType="separate"/>
      </w:r>
      <w:r>
        <w:fldChar w:fldCharType="end"/>
      </w:r>
      <w:r w:rsidR="00B2162B">
        <w:br/>
      </w:r>
      <w:r w:rsidR="00B2162B">
        <w:rPr>
          <w:b/>
          <w:bCs/>
          <w:sz w:val="32"/>
          <w:szCs w:val="32"/>
        </w:rPr>
        <w:t>Professional Summary</w:t>
      </w:r>
    </w:p>
    <w:p w14:paraId="1976B8DF" w14:textId="49D45D5D" w:rsidR="002228D6" w:rsidRDefault="00000000">
      <w:pPr>
        <w:spacing w:before="40" w:after="40"/>
        <w:jc w:val="both"/>
      </w:pPr>
      <w:r>
        <w:t>Results-driven Mechanical Design Engineer with 5+ years of experience in rolling stock interior systems and automotive transmission &amp; driveline design. Currently at Alstom delivering 36+ ceiling configurations across European and North American rail platforms. Proficient in CATIA V5/V6 with Enovia (PLM4A), Teamcenter, GD&amp;T, DFA, DFM, and DFMEA. Holds a published patent and international research publication. Adept at bridging design intent with manufacturing requirements, driving on-time delivery and CDSI standards compliance.</w:t>
      </w:r>
    </w:p>
    <w:p w14:paraId="7A9F0B04" w14:textId="77777777" w:rsidR="002228D6" w:rsidRDefault="00000000">
      <w:pPr>
        <w:pBdr>
          <w:bottom w:val="single" w:sz="6" w:space="4" w:color="000000"/>
        </w:pBdr>
        <w:spacing w:before="160" w:after="80"/>
        <w:jc w:val="both"/>
      </w:pPr>
      <w:r>
        <w:rPr>
          <w:b/>
          <w:bCs/>
          <w:sz w:val="32"/>
          <w:szCs w:val="32"/>
        </w:rPr>
        <w:t>Work Experience</w:t>
      </w:r>
    </w:p>
    <w:p w14:paraId="427687A6" w14:textId="6EE2B8F8" w:rsidR="002228D6" w:rsidRDefault="00000000">
      <w:pPr>
        <w:tabs>
          <w:tab w:val="right" w:pos="10466"/>
        </w:tabs>
        <w:spacing w:before="120" w:after="40"/>
        <w:jc w:val="both"/>
      </w:pPr>
      <w:r>
        <w:rPr>
          <w:b/>
          <w:bCs/>
          <w:sz w:val="24"/>
          <w:szCs w:val="24"/>
        </w:rPr>
        <w:t>CAD Engineer, Rolling Stock Interior Systems</w:t>
      </w:r>
      <w:r>
        <w:rPr>
          <w:b/>
          <w:bCs/>
          <w:sz w:val="24"/>
          <w:szCs w:val="24"/>
        </w:rPr>
        <w:tab/>
        <w:t>Dec 2025 – Present</w:t>
      </w:r>
    </w:p>
    <w:p w14:paraId="583EB40F" w14:textId="77777777" w:rsidR="002228D6" w:rsidRDefault="00000000">
      <w:pPr>
        <w:spacing w:after="60"/>
        <w:jc w:val="both"/>
      </w:pPr>
      <w:r>
        <w:rPr>
          <w:i/>
          <w:iCs/>
          <w:color w:val="808080"/>
          <w:sz w:val="20"/>
          <w:szCs w:val="20"/>
        </w:rPr>
        <w:t>Alstom, Bangalore, Karnataka</w:t>
      </w:r>
    </w:p>
    <w:p w14:paraId="5CAB5B16" w14:textId="599CE732" w:rsidR="00640A7C" w:rsidRDefault="00640A7C" w:rsidP="00640A7C">
      <w:pPr>
        <w:pStyle w:val="ListParagraph"/>
        <w:numPr>
          <w:ilvl w:val="0"/>
          <w:numId w:val="2"/>
        </w:numPr>
        <w:spacing w:before="40" w:after="40"/>
        <w:jc w:val="both"/>
      </w:pPr>
      <w:r>
        <w:rPr>
          <w:b/>
          <w:bCs/>
        </w:rPr>
        <w:t xml:space="preserve">M9A Project – Roof Arch &amp; Injection </w:t>
      </w:r>
      <w:r w:rsidR="00B2162B">
        <w:rPr>
          <w:b/>
          <w:bCs/>
        </w:rPr>
        <w:t>Molding</w:t>
      </w:r>
      <w:r>
        <w:rPr>
          <w:b/>
          <w:bCs/>
        </w:rPr>
        <w:t>:</w:t>
      </w:r>
      <w:r>
        <w:t xml:space="preserve"> Supporting the M9A project across Roof Arch and Injection </w:t>
      </w:r>
      <w:r w:rsidR="00B2162B">
        <w:t>Molding</w:t>
      </w:r>
      <w:r>
        <w:t xml:space="preserve"> scopes; leading end-to-end design of roof arch areas and injection </w:t>
      </w:r>
      <w:r w:rsidR="00AD7600">
        <w:t>molded</w:t>
      </w:r>
      <w:r>
        <w:t xml:space="preserve"> parts to customer requirements, with a focus on design optimization, cost reduction, and weight savings. Conducting complete </w:t>
      </w:r>
      <w:r w:rsidR="00B2162B">
        <w:t>stack-up</w:t>
      </w:r>
      <w:r>
        <w:t xml:space="preserve"> analysis, draft analysis, and managing customer and supplier discussions to ensure design feasibility and alignment.</w:t>
      </w:r>
    </w:p>
    <w:p w14:paraId="788E8B99" w14:textId="6834D919" w:rsidR="002228D6" w:rsidRDefault="00000000">
      <w:pPr>
        <w:pStyle w:val="ListParagraph"/>
        <w:numPr>
          <w:ilvl w:val="0"/>
          <w:numId w:val="2"/>
        </w:numPr>
        <w:spacing w:before="40" w:after="40"/>
        <w:jc w:val="both"/>
      </w:pPr>
      <w:r>
        <w:t>Segment-B AX Ceiling Design: Led end-to-end 3D ceiling design for Segment-B AX products, delivering 20 ceiling configurations across Adesia (EU/UK), Coradia Multilevel, and Over Flush platforms managing roofing and lighting variants to enable modular adaptability across customer specifications.</w:t>
      </w:r>
    </w:p>
    <w:p w14:paraId="0F8E58DB" w14:textId="77777777" w:rsidR="002228D6" w:rsidRDefault="00000000">
      <w:pPr>
        <w:pStyle w:val="ListParagraph"/>
        <w:numPr>
          <w:ilvl w:val="0"/>
          <w:numId w:val="2"/>
        </w:numPr>
        <w:spacing w:before="40" w:after="40"/>
        <w:jc w:val="both"/>
      </w:pPr>
      <w:r>
        <w:t>Segment-A AX Ceiling Design: Developed 16 ceiling configurations for MAS/LRV, Urban HC/MC, and NAM TTC platforms from master sections; adapted designs to varying structural, layout, and lighting constraints, standardising ceiling architecture and reducing platform-specific redesign effort.</w:t>
      </w:r>
    </w:p>
    <w:p w14:paraId="62F38F2A" w14:textId="77777777" w:rsidR="002228D6" w:rsidRDefault="00000000">
      <w:pPr>
        <w:pStyle w:val="ListParagraph"/>
        <w:numPr>
          <w:ilvl w:val="0"/>
          <w:numId w:val="2"/>
        </w:numPr>
        <w:spacing w:before="40" w:after="40"/>
        <w:jc w:val="both"/>
      </w:pPr>
      <w:r>
        <w:t>2D Drawing Generation: Produced manufacturing and assembly drawings aligned with 3D models, applying engineering rules and CDSI guidelines for fabrication clarity and regulatory compliance.</w:t>
      </w:r>
    </w:p>
    <w:p w14:paraId="34C834A5" w14:textId="49799A2E" w:rsidR="002228D6" w:rsidRDefault="00000000">
      <w:pPr>
        <w:pStyle w:val="ListParagraph"/>
        <w:numPr>
          <w:ilvl w:val="0"/>
          <w:numId w:val="2"/>
        </w:numPr>
        <w:spacing w:before="40" w:after="40"/>
        <w:jc w:val="both"/>
      </w:pPr>
      <w:r>
        <w:t xml:space="preserve">Modular Handrail &amp; Handhold Design: Designed modular handrails and handholds for AX products; performed </w:t>
      </w:r>
      <w:r w:rsidR="00BB123A">
        <w:t>stack-up</w:t>
      </w:r>
      <w:r>
        <w:t xml:space="preserve"> and fit analysis to validate installation feasibility and minimise interface risks.</w:t>
      </w:r>
    </w:p>
    <w:p w14:paraId="7F98777A" w14:textId="77777777" w:rsidR="002228D6" w:rsidRDefault="00000000">
      <w:pPr>
        <w:pStyle w:val="ListParagraph"/>
        <w:numPr>
          <w:ilvl w:val="0"/>
          <w:numId w:val="2"/>
        </w:numPr>
        <w:spacing w:before="40" w:after="40"/>
        <w:jc w:val="both"/>
      </w:pPr>
      <w:r>
        <w:t>Engineering Studies: Executed detailed weight analysis across all segments, wire routing standardisation, concept studies for roof opening mechanisms, and fit-form-function validation.</w:t>
      </w:r>
    </w:p>
    <w:p w14:paraId="49EC077A" w14:textId="18EE2BD5" w:rsidR="00640A7C" w:rsidRDefault="00000000" w:rsidP="00640A7C">
      <w:pPr>
        <w:pStyle w:val="ListParagraph"/>
        <w:numPr>
          <w:ilvl w:val="0"/>
          <w:numId w:val="2"/>
        </w:numPr>
        <w:spacing w:before="40" w:after="40"/>
        <w:jc w:val="both"/>
      </w:pPr>
      <w:r>
        <w:rPr>
          <w:b/>
          <w:bCs/>
        </w:rPr>
        <w:t>Tools &amp; PLM:</w:t>
      </w:r>
      <w:r>
        <w:t xml:space="preserve"> CATIA V5/V6 with Enovia (PLM4A), Teamcenter PLM.</w:t>
      </w:r>
    </w:p>
    <w:p w14:paraId="7E68516F" w14:textId="77777777" w:rsidR="002228D6" w:rsidRDefault="00000000">
      <w:pPr>
        <w:tabs>
          <w:tab w:val="right" w:pos="10466"/>
        </w:tabs>
        <w:spacing w:before="120" w:after="40"/>
        <w:jc w:val="both"/>
      </w:pPr>
      <w:r>
        <w:rPr>
          <w:b/>
          <w:bCs/>
          <w:sz w:val="24"/>
          <w:szCs w:val="24"/>
        </w:rPr>
        <w:t>Design Engineer, Transmission &amp; Driveline</w:t>
      </w:r>
      <w:r>
        <w:rPr>
          <w:b/>
          <w:bCs/>
          <w:sz w:val="24"/>
          <w:szCs w:val="24"/>
        </w:rPr>
        <w:tab/>
        <w:t>Nov 2022 – Dec 2024</w:t>
      </w:r>
    </w:p>
    <w:p w14:paraId="0309074A" w14:textId="77777777" w:rsidR="002228D6" w:rsidRDefault="00000000">
      <w:pPr>
        <w:spacing w:after="60"/>
        <w:jc w:val="both"/>
      </w:pPr>
      <w:r>
        <w:rPr>
          <w:i/>
          <w:iCs/>
          <w:color w:val="808080"/>
          <w:sz w:val="20"/>
          <w:szCs w:val="20"/>
        </w:rPr>
        <w:t>Ford Motor Company, Chennai, Tamil Nadu  |  Deputed via Actalent (Allegis Services India Pvt. Ltd.)</w:t>
      </w:r>
    </w:p>
    <w:p w14:paraId="0C694E05" w14:textId="77777777" w:rsidR="002228D6" w:rsidRDefault="00000000">
      <w:pPr>
        <w:pStyle w:val="ListParagraph"/>
        <w:numPr>
          <w:ilvl w:val="0"/>
          <w:numId w:val="2"/>
        </w:numPr>
        <w:spacing w:before="40" w:after="40"/>
        <w:jc w:val="both"/>
      </w:pPr>
      <w:r>
        <w:t>Performed fault diagnosis on transmission part assemblies and drove design corrections to resolve tolerance and fit issues, reducing rework cycles.</w:t>
      </w:r>
    </w:p>
    <w:p w14:paraId="3EE2C8C5" w14:textId="3E2C0742" w:rsidR="002228D6" w:rsidRDefault="00000000">
      <w:pPr>
        <w:pStyle w:val="ListParagraph"/>
        <w:numPr>
          <w:ilvl w:val="0"/>
          <w:numId w:val="2"/>
        </w:numPr>
        <w:spacing w:before="40" w:after="40"/>
        <w:jc w:val="both"/>
      </w:pPr>
      <w:r>
        <w:t>Executed Stack</w:t>
      </w:r>
      <w:r w:rsidR="00BB123A">
        <w:t>-</w:t>
      </w:r>
      <w:r>
        <w:t>up Analysis and Oil Volume Studies to validate transmission housing designs for functional and manufacturing compliance.</w:t>
      </w:r>
    </w:p>
    <w:p w14:paraId="1D3D0BD2" w14:textId="77777777" w:rsidR="002228D6" w:rsidRDefault="00000000">
      <w:pPr>
        <w:pStyle w:val="ListParagraph"/>
        <w:numPr>
          <w:ilvl w:val="0"/>
          <w:numId w:val="2"/>
        </w:numPr>
        <w:spacing w:before="40" w:after="40"/>
        <w:jc w:val="both"/>
      </w:pPr>
      <w:r>
        <w:t>Delivered concept design creations and engineering updates, managing full BOM lifecycle from initial concept through engineering release.</w:t>
      </w:r>
    </w:p>
    <w:p w14:paraId="49FB2ED0" w14:textId="77777777" w:rsidR="002228D6" w:rsidRDefault="00000000">
      <w:pPr>
        <w:pStyle w:val="ListParagraph"/>
        <w:numPr>
          <w:ilvl w:val="0"/>
          <w:numId w:val="2"/>
        </w:numPr>
        <w:spacing w:before="40" w:after="40"/>
        <w:jc w:val="both"/>
      </w:pPr>
      <w:r>
        <w:t>Supported DPA (Design Process Audit), assembly management, data management, and report maintenance in Teamcenter and WERS.</w:t>
      </w:r>
    </w:p>
    <w:p w14:paraId="2D1B4018" w14:textId="2ADE1873" w:rsidR="00640A7C" w:rsidRPr="00640A7C" w:rsidRDefault="00000000" w:rsidP="00640A7C">
      <w:pPr>
        <w:pStyle w:val="ListParagraph"/>
        <w:numPr>
          <w:ilvl w:val="0"/>
          <w:numId w:val="2"/>
        </w:numPr>
        <w:spacing w:before="40" w:after="40"/>
        <w:jc w:val="both"/>
      </w:pPr>
      <w:r>
        <w:rPr>
          <w:b/>
          <w:bCs/>
        </w:rPr>
        <w:t>Tools:</w:t>
      </w:r>
      <w:r>
        <w:t xml:space="preserve"> CATIA V5, Teamcenter PLM, WERS, MS Office Suite, GD&amp;T.</w:t>
      </w:r>
    </w:p>
    <w:p w14:paraId="23231C61" w14:textId="4FAFFA1E" w:rsidR="002228D6" w:rsidRDefault="00000000">
      <w:pPr>
        <w:tabs>
          <w:tab w:val="right" w:pos="10466"/>
        </w:tabs>
        <w:spacing w:before="120" w:after="40"/>
        <w:jc w:val="both"/>
      </w:pPr>
      <w:r>
        <w:rPr>
          <w:b/>
          <w:bCs/>
          <w:sz w:val="24"/>
          <w:szCs w:val="24"/>
        </w:rPr>
        <w:t>Design Engineer Trainee, Research &amp; Development</w:t>
      </w:r>
      <w:r>
        <w:rPr>
          <w:b/>
          <w:bCs/>
          <w:sz w:val="24"/>
          <w:szCs w:val="24"/>
        </w:rPr>
        <w:tab/>
        <w:t>Apr 2021 – Nov 2022</w:t>
      </w:r>
    </w:p>
    <w:p w14:paraId="150482A4" w14:textId="77777777" w:rsidR="002228D6" w:rsidRDefault="00000000">
      <w:pPr>
        <w:spacing w:after="60"/>
        <w:jc w:val="both"/>
      </w:pPr>
      <w:r>
        <w:rPr>
          <w:i/>
          <w:iCs/>
          <w:color w:val="808080"/>
          <w:sz w:val="20"/>
          <w:szCs w:val="20"/>
        </w:rPr>
        <w:t>Shanthi Gears Ltd. – Murugappa Group, Coimbatore, Tamil Nadu</w:t>
      </w:r>
    </w:p>
    <w:p w14:paraId="69149967" w14:textId="77777777" w:rsidR="002228D6" w:rsidRDefault="00000000">
      <w:pPr>
        <w:pStyle w:val="ListParagraph"/>
        <w:numPr>
          <w:ilvl w:val="0"/>
          <w:numId w:val="2"/>
        </w:numPr>
        <w:spacing w:before="40" w:after="40"/>
        <w:jc w:val="both"/>
      </w:pPr>
      <w:r>
        <w:t>Spearheaded R&amp;D and full design cycle of a marine gearbox with integrated clutch system for fisherman boat engines — remastered 30% of an existing gearbox and developed the remaining design from ground up through internal R&amp;D.</w:t>
      </w:r>
    </w:p>
    <w:p w14:paraId="564DFDBA" w14:textId="77777777" w:rsidR="002228D6" w:rsidRDefault="00000000">
      <w:pPr>
        <w:pStyle w:val="ListParagraph"/>
        <w:numPr>
          <w:ilvl w:val="0"/>
          <w:numId w:val="2"/>
        </w:numPr>
        <w:spacing w:before="40" w:after="40"/>
        <w:jc w:val="both"/>
      </w:pPr>
      <w:r>
        <w:t>Performed gear calculations (spur, helical, bevel) and shaft/bearing selection using KissSoft and KissSys; created casting designs for fabrication with BOM management for prototype and production phases.</w:t>
      </w:r>
    </w:p>
    <w:p w14:paraId="37DFE02D" w14:textId="2E0BA49B" w:rsidR="00971786" w:rsidRPr="00640A7C" w:rsidRDefault="00000000" w:rsidP="00640A7C">
      <w:pPr>
        <w:pStyle w:val="ListParagraph"/>
        <w:numPr>
          <w:ilvl w:val="0"/>
          <w:numId w:val="2"/>
        </w:numPr>
        <w:spacing w:before="40" w:after="40"/>
        <w:jc w:val="both"/>
      </w:pPr>
      <w:r>
        <w:rPr>
          <w:b/>
          <w:bCs/>
        </w:rPr>
        <w:t>Tools:</w:t>
      </w:r>
      <w:r>
        <w:t xml:space="preserve"> </w:t>
      </w:r>
      <w:proofErr w:type="spellStart"/>
      <w:r>
        <w:t>KissSoft</w:t>
      </w:r>
      <w:proofErr w:type="spellEnd"/>
      <w:r>
        <w:t xml:space="preserve">, </w:t>
      </w:r>
      <w:proofErr w:type="spellStart"/>
      <w:r>
        <w:t>KissSys</w:t>
      </w:r>
      <w:proofErr w:type="spellEnd"/>
      <w:r>
        <w:t xml:space="preserve">, </w:t>
      </w:r>
      <w:r w:rsidR="00640A7C">
        <w:t>SOLIDWORKS</w:t>
      </w:r>
      <w:r>
        <w:t>, GD&amp;T, MS Office Suite.</w:t>
      </w:r>
    </w:p>
    <w:p w14:paraId="1ED282C6" w14:textId="6A436E00" w:rsidR="002228D6" w:rsidRDefault="00000000" w:rsidP="00971786">
      <w:pPr>
        <w:pBdr>
          <w:bottom w:val="single" w:sz="6" w:space="3" w:color="000000"/>
        </w:pBdr>
        <w:spacing w:before="160" w:after="80"/>
        <w:jc w:val="both"/>
      </w:pPr>
      <w:r>
        <w:rPr>
          <w:b/>
          <w:bCs/>
          <w:sz w:val="32"/>
          <w:szCs w:val="32"/>
        </w:rPr>
        <w:lastRenderedPageBreak/>
        <w:t>Education</w:t>
      </w:r>
    </w:p>
    <w:p w14:paraId="0CEFB80E" w14:textId="77777777" w:rsidR="002228D6" w:rsidRDefault="00000000">
      <w:pPr>
        <w:tabs>
          <w:tab w:val="right" w:pos="10466"/>
        </w:tabs>
        <w:spacing w:before="120" w:after="40"/>
        <w:jc w:val="both"/>
      </w:pPr>
      <w:r>
        <w:rPr>
          <w:b/>
          <w:bCs/>
          <w:sz w:val="24"/>
          <w:szCs w:val="24"/>
        </w:rPr>
        <w:t>B.E. Mechanical Engineering  |  CGPA: 8.4 / 10</w:t>
      </w:r>
      <w:r>
        <w:rPr>
          <w:b/>
          <w:bCs/>
          <w:sz w:val="24"/>
          <w:szCs w:val="24"/>
        </w:rPr>
        <w:tab/>
        <w:t>2017 – 2021</w:t>
      </w:r>
    </w:p>
    <w:p w14:paraId="6374A78F" w14:textId="77777777" w:rsidR="002228D6" w:rsidRDefault="00000000">
      <w:pPr>
        <w:spacing w:after="60"/>
        <w:jc w:val="both"/>
      </w:pPr>
      <w:r>
        <w:rPr>
          <w:i/>
          <w:iCs/>
          <w:color w:val="808080"/>
          <w:sz w:val="20"/>
          <w:szCs w:val="20"/>
        </w:rPr>
        <w:t>KPR Institute of Engineering and Technology, Coimbatore, Tamil Nadu</w:t>
      </w:r>
    </w:p>
    <w:p w14:paraId="5C589D90" w14:textId="33D0AB6D" w:rsidR="002228D6" w:rsidRDefault="00000000" w:rsidP="00640A7C">
      <w:pPr>
        <w:pStyle w:val="ListParagraph"/>
        <w:numPr>
          <w:ilvl w:val="0"/>
          <w:numId w:val="2"/>
        </w:numPr>
        <w:spacing w:before="40" w:after="40"/>
        <w:jc w:val="both"/>
      </w:pPr>
      <w:r>
        <w:t>Earned hands-on experience through projects in embedded systems and FRP (Fibre Reinforced Composites); developed strong CAD/CAM expertise throughout the program.</w:t>
      </w:r>
    </w:p>
    <w:p w14:paraId="4EA17A86" w14:textId="77777777" w:rsidR="002228D6" w:rsidRDefault="00000000">
      <w:pPr>
        <w:spacing w:before="40" w:after="40"/>
        <w:jc w:val="both"/>
      </w:pPr>
      <w:r>
        <w:rPr>
          <w:b/>
          <w:bCs/>
          <w:sz w:val="24"/>
          <w:szCs w:val="24"/>
        </w:rPr>
        <w:t>HSC | 79%</w:t>
      </w:r>
    </w:p>
    <w:p w14:paraId="23E63F06" w14:textId="77777777" w:rsidR="002228D6" w:rsidRDefault="00000000">
      <w:pPr>
        <w:spacing w:after="60"/>
        <w:jc w:val="both"/>
      </w:pPr>
      <w:r>
        <w:rPr>
          <w:i/>
          <w:iCs/>
          <w:color w:val="808080"/>
          <w:sz w:val="20"/>
          <w:szCs w:val="20"/>
        </w:rPr>
        <w:t>Ambal Matric. Hr. Sec. School, Sirumugai, Coimbatore, Tamil Nadu  |  2015–2017</w:t>
      </w:r>
    </w:p>
    <w:p w14:paraId="530C8293" w14:textId="77777777" w:rsidR="002228D6" w:rsidRDefault="00000000">
      <w:pPr>
        <w:spacing w:before="40" w:after="40"/>
        <w:jc w:val="both"/>
      </w:pPr>
      <w:r>
        <w:rPr>
          <w:b/>
          <w:bCs/>
          <w:sz w:val="24"/>
          <w:szCs w:val="24"/>
        </w:rPr>
        <w:t>SSLC | 92%</w:t>
      </w:r>
    </w:p>
    <w:p w14:paraId="21FA207D" w14:textId="77777777" w:rsidR="002228D6" w:rsidRDefault="00000000">
      <w:pPr>
        <w:spacing w:after="60"/>
        <w:jc w:val="both"/>
      </w:pPr>
      <w:r>
        <w:rPr>
          <w:i/>
          <w:iCs/>
          <w:color w:val="808080"/>
          <w:sz w:val="20"/>
          <w:szCs w:val="20"/>
        </w:rPr>
        <w:t>Ambal Matric. Hr. Sec. School, Sirumugai, Coimbatore, Tamil Nadu  |  2014–2015</w:t>
      </w:r>
    </w:p>
    <w:p w14:paraId="13BD2225" w14:textId="77777777" w:rsidR="002228D6" w:rsidRDefault="00000000">
      <w:pPr>
        <w:pBdr>
          <w:bottom w:val="single" w:sz="6" w:space="4" w:color="000000"/>
        </w:pBdr>
        <w:spacing w:before="160" w:after="80"/>
        <w:jc w:val="both"/>
      </w:pPr>
      <w:r>
        <w:rPr>
          <w:b/>
          <w:bCs/>
          <w:sz w:val="32"/>
          <w:szCs w:val="32"/>
        </w:rPr>
        <w:t>Professional Certifications</w:t>
      </w:r>
    </w:p>
    <w:p w14:paraId="59D3AAE6" w14:textId="77777777" w:rsidR="002228D6" w:rsidRDefault="00000000">
      <w:pPr>
        <w:spacing w:before="100" w:after="30"/>
        <w:jc w:val="both"/>
      </w:pPr>
      <w:r>
        <w:rPr>
          <w:b/>
          <w:bCs/>
          <w:sz w:val="24"/>
          <w:szCs w:val="24"/>
        </w:rPr>
        <w:t>Post Graduate Diploma in Hybrid &amp; Electrical Vehicles</w:t>
      </w:r>
    </w:p>
    <w:p w14:paraId="28502202" w14:textId="5C0C8E72" w:rsidR="002228D6" w:rsidRDefault="00000000">
      <w:pPr>
        <w:tabs>
          <w:tab w:val="right" w:pos="10466"/>
        </w:tabs>
        <w:spacing w:after="40"/>
        <w:jc w:val="both"/>
      </w:pPr>
      <w:r>
        <w:rPr>
          <w:i/>
          <w:iCs/>
          <w:color w:val="808080"/>
          <w:sz w:val="20"/>
          <w:szCs w:val="20"/>
        </w:rPr>
        <w:t>Skill-Lync</w:t>
      </w:r>
      <w:r>
        <w:rPr>
          <w:color w:val="808080"/>
          <w:sz w:val="20"/>
          <w:szCs w:val="20"/>
        </w:rPr>
        <w:tab/>
      </w:r>
      <w:r w:rsidR="00640A7C">
        <w:rPr>
          <w:color w:val="808080"/>
          <w:sz w:val="20"/>
          <w:szCs w:val="20"/>
        </w:rPr>
        <w:t>Jan 2026</w:t>
      </w:r>
    </w:p>
    <w:p w14:paraId="25356226" w14:textId="77777777" w:rsidR="002228D6" w:rsidRDefault="00000000">
      <w:pPr>
        <w:pStyle w:val="ListParagraph"/>
        <w:numPr>
          <w:ilvl w:val="0"/>
          <w:numId w:val="2"/>
        </w:numPr>
        <w:spacing w:before="40" w:after="40"/>
        <w:jc w:val="both"/>
      </w:pPr>
      <w:r>
        <w:t>Covers EV/HEV powertrain architecture, battery module system design, control systems, and suspension design for electric vehicle platforms.</w:t>
      </w:r>
    </w:p>
    <w:p w14:paraId="0C0300DB" w14:textId="5CAC71EF" w:rsidR="002228D6" w:rsidRDefault="00000000">
      <w:pPr>
        <w:spacing w:before="100" w:after="30"/>
        <w:jc w:val="both"/>
      </w:pPr>
      <w:r>
        <w:rPr>
          <w:b/>
          <w:bCs/>
          <w:sz w:val="24"/>
          <w:szCs w:val="24"/>
        </w:rPr>
        <w:t xml:space="preserve">GD&amp;T and </w:t>
      </w:r>
      <w:r w:rsidR="00BB123A">
        <w:rPr>
          <w:b/>
          <w:bCs/>
          <w:sz w:val="24"/>
          <w:szCs w:val="24"/>
        </w:rPr>
        <w:t>Stack-up</w:t>
      </w:r>
      <w:r>
        <w:rPr>
          <w:b/>
          <w:bCs/>
          <w:sz w:val="24"/>
          <w:szCs w:val="24"/>
        </w:rPr>
        <w:t xml:space="preserve"> Analysis — Advanced</w:t>
      </w:r>
    </w:p>
    <w:p w14:paraId="6A449C1C" w14:textId="77777777" w:rsidR="002228D6" w:rsidRDefault="00000000">
      <w:pPr>
        <w:tabs>
          <w:tab w:val="right" w:pos="10466"/>
        </w:tabs>
        <w:spacing w:after="40"/>
        <w:jc w:val="both"/>
      </w:pPr>
      <w:r>
        <w:rPr>
          <w:i/>
          <w:iCs/>
          <w:color w:val="808080"/>
          <w:sz w:val="20"/>
          <w:szCs w:val="20"/>
        </w:rPr>
        <w:t>Udemy</w:t>
      </w:r>
      <w:r>
        <w:rPr>
          <w:color w:val="808080"/>
          <w:sz w:val="20"/>
          <w:szCs w:val="20"/>
        </w:rPr>
        <w:tab/>
        <w:t>August 2024</w:t>
      </w:r>
    </w:p>
    <w:p w14:paraId="6525D41B" w14:textId="185495C0" w:rsidR="002228D6" w:rsidRDefault="00000000">
      <w:pPr>
        <w:pStyle w:val="ListParagraph"/>
        <w:numPr>
          <w:ilvl w:val="0"/>
          <w:numId w:val="2"/>
        </w:numPr>
        <w:spacing w:before="40" w:after="40"/>
        <w:jc w:val="both"/>
      </w:pPr>
      <w:r>
        <w:t xml:space="preserve">Mastered GD&amp;T fundamentals through to advanced industrial applications and tolerance </w:t>
      </w:r>
      <w:r w:rsidR="00BB123A">
        <w:t>stack-up</w:t>
      </w:r>
      <w:r>
        <w:t xml:space="preserve"> analysis with practical case studies.</w:t>
      </w:r>
    </w:p>
    <w:p w14:paraId="77470C43" w14:textId="77777777" w:rsidR="002228D6" w:rsidRDefault="00000000">
      <w:pPr>
        <w:spacing w:before="100" w:after="30"/>
        <w:jc w:val="both"/>
      </w:pPr>
      <w:r>
        <w:rPr>
          <w:b/>
          <w:bCs/>
          <w:sz w:val="24"/>
          <w:szCs w:val="24"/>
        </w:rPr>
        <w:t>FMEA Specialist Certification (Accredited)</w:t>
      </w:r>
    </w:p>
    <w:p w14:paraId="7BAE5B3A" w14:textId="77777777" w:rsidR="002228D6" w:rsidRDefault="00000000">
      <w:pPr>
        <w:tabs>
          <w:tab w:val="right" w:pos="10466"/>
        </w:tabs>
        <w:spacing w:after="40"/>
        <w:jc w:val="both"/>
      </w:pPr>
      <w:r>
        <w:rPr>
          <w:i/>
          <w:iCs/>
          <w:color w:val="808080"/>
          <w:sz w:val="20"/>
          <w:szCs w:val="20"/>
        </w:rPr>
        <w:t>Udemy</w:t>
      </w:r>
      <w:r>
        <w:rPr>
          <w:color w:val="808080"/>
          <w:sz w:val="20"/>
          <w:szCs w:val="20"/>
        </w:rPr>
        <w:tab/>
        <w:t>June 2024</w:t>
      </w:r>
    </w:p>
    <w:p w14:paraId="6AEEA7B2" w14:textId="77777777" w:rsidR="002228D6" w:rsidRDefault="00000000">
      <w:pPr>
        <w:pStyle w:val="ListParagraph"/>
        <w:numPr>
          <w:ilvl w:val="0"/>
          <w:numId w:val="2"/>
        </w:numPr>
        <w:spacing w:before="40" w:after="40"/>
        <w:jc w:val="both"/>
      </w:pPr>
      <w:r>
        <w:t>Certified in DFMEA/PFMEA methodology including Risk Priority Number (RPN) calculation, root cause analysis, and process integration best practices.</w:t>
      </w:r>
    </w:p>
    <w:p w14:paraId="60A43998" w14:textId="77777777" w:rsidR="002228D6" w:rsidRDefault="00000000">
      <w:pPr>
        <w:pBdr>
          <w:bottom w:val="single" w:sz="6" w:space="4" w:color="000000"/>
        </w:pBdr>
        <w:spacing w:before="160" w:after="80"/>
        <w:jc w:val="both"/>
      </w:pPr>
      <w:r>
        <w:rPr>
          <w:b/>
          <w:bCs/>
          <w:sz w:val="32"/>
          <w:szCs w:val="32"/>
        </w:rPr>
        <w:t>Projects</w:t>
      </w:r>
    </w:p>
    <w:p w14:paraId="174265A5" w14:textId="77777777" w:rsidR="002228D6" w:rsidRDefault="00000000">
      <w:pPr>
        <w:spacing w:before="100" w:after="30"/>
        <w:jc w:val="both"/>
      </w:pPr>
      <w:r>
        <w:rPr>
          <w:b/>
          <w:bCs/>
          <w:sz w:val="24"/>
          <w:szCs w:val="24"/>
        </w:rPr>
        <w:t>Design and Fabrication of Automated Toilet Cleaner</w:t>
      </w:r>
    </w:p>
    <w:p w14:paraId="69423438" w14:textId="77777777" w:rsidR="002228D6" w:rsidRDefault="00000000">
      <w:pPr>
        <w:tabs>
          <w:tab w:val="right" w:pos="10466"/>
        </w:tabs>
        <w:spacing w:after="40"/>
        <w:jc w:val="both"/>
      </w:pPr>
      <w:r>
        <w:rPr>
          <w:i/>
          <w:iCs/>
          <w:color w:val="808080"/>
          <w:sz w:val="20"/>
          <w:szCs w:val="20"/>
        </w:rPr>
        <w:t>KPR Institute of Engineering and Technology, Coimbatore</w:t>
      </w:r>
      <w:r>
        <w:rPr>
          <w:color w:val="808080"/>
          <w:sz w:val="20"/>
          <w:szCs w:val="20"/>
        </w:rPr>
        <w:tab/>
      </w:r>
    </w:p>
    <w:p w14:paraId="2BDA3AE9" w14:textId="77777777" w:rsidR="002228D6" w:rsidRDefault="00000000">
      <w:pPr>
        <w:pStyle w:val="ListParagraph"/>
        <w:numPr>
          <w:ilvl w:val="0"/>
          <w:numId w:val="2"/>
        </w:numPr>
        <w:spacing w:before="40" w:after="40"/>
        <w:jc w:val="both"/>
      </w:pPr>
      <w:r>
        <w:t>Developed a self-cleaning and sanitising toilet bowl mechanism with minimal human intervention using advanced scrubbing and disinfecting systems.</w:t>
      </w:r>
    </w:p>
    <w:p w14:paraId="6E12CC11" w14:textId="77777777" w:rsidR="002228D6" w:rsidRDefault="00000000">
      <w:pPr>
        <w:pStyle w:val="ListParagraph"/>
        <w:numPr>
          <w:ilvl w:val="0"/>
          <w:numId w:val="2"/>
        </w:numPr>
        <w:spacing w:before="40" w:after="40"/>
        <w:jc w:val="both"/>
      </w:pPr>
      <w:r>
        <w:t>Patent No. 2020-41042046  |  Published: October 2020</w:t>
      </w:r>
    </w:p>
    <w:p w14:paraId="622B96B1" w14:textId="77777777" w:rsidR="002228D6" w:rsidRDefault="00000000">
      <w:pPr>
        <w:spacing w:before="100" w:after="30"/>
        <w:jc w:val="both"/>
      </w:pPr>
      <w:r>
        <w:rPr>
          <w:b/>
          <w:bCs/>
          <w:sz w:val="24"/>
          <w:szCs w:val="24"/>
        </w:rPr>
        <w:t>Research and Development of Typha Angustifolia Fiber Reinforced Composite (FRP)</w:t>
      </w:r>
    </w:p>
    <w:p w14:paraId="3D410182" w14:textId="77777777" w:rsidR="002228D6" w:rsidRDefault="00000000">
      <w:pPr>
        <w:tabs>
          <w:tab w:val="right" w:pos="10466"/>
        </w:tabs>
        <w:spacing w:after="40"/>
        <w:jc w:val="both"/>
      </w:pPr>
      <w:r>
        <w:rPr>
          <w:i/>
          <w:iCs/>
          <w:color w:val="808080"/>
          <w:sz w:val="20"/>
          <w:szCs w:val="20"/>
        </w:rPr>
        <w:t>KPR Institute of Engineering and Technology, Coimbatore</w:t>
      </w:r>
      <w:r>
        <w:rPr>
          <w:color w:val="808080"/>
          <w:sz w:val="20"/>
          <w:szCs w:val="20"/>
        </w:rPr>
        <w:tab/>
      </w:r>
    </w:p>
    <w:p w14:paraId="01E39FB6" w14:textId="77777777" w:rsidR="002228D6" w:rsidRDefault="00000000">
      <w:pPr>
        <w:pStyle w:val="ListParagraph"/>
        <w:numPr>
          <w:ilvl w:val="0"/>
          <w:numId w:val="2"/>
        </w:numPr>
        <w:spacing w:before="40" w:after="40"/>
        <w:jc w:val="both"/>
      </w:pPr>
      <w:r>
        <w:t>Determined tribological and thermomechanical properties of unidirectional Typha angustifolia fiber-reinforced epoxy composites.</w:t>
      </w:r>
    </w:p>
    <w:p w14:paraId="30E4022A" w14:textId="7C23F7EE" w:rsidR="00640A7C" w:rsidRPr="00640A7C" w:rsidRDefault="00000000" w:rsidP="00640A7C">
      <w:pPr>
        <w:pStyle w:val="ListParagraph"/>
        <w:numPr>
          <w:ilvl w:val="0"/>
          <w:numId w:val="2"/>
        </w:numPr>
        <w:spacing w:before="40" w:after="40"/>
        <w:jc w:val="both"/>
      </w:pPr>
      <w:r>
        <w:t>Published: International Conference on Chemical, Mechanical and Environmental Sciences (ICCMES 2021), March 2021.</w:t>
      </w:r>
    </w:p>
    <w:p w14:paraId="125D9204" w14:textId="32D50315" w:rsidR="002228D6" w:rsidRDefault="00000000">
      <w:pPr>
        <w:pBdr>
          <w:bottom w:val="single" w:sz="6" w:space="4" w:color="000000"/>
        </w:pBdr>
        <w:spacing w:before="160" w:after="80"/>
        <w:jc w:val="both"/>
      </w:pPr>
      <w:r>
        <w:rPr>
          <w:b/>
          <w:bCs/>
          <w:sz w:val="32"/>
          <w:szCs w:val="32"/>
        </w:rPr>
        <w:t>Skills</w:t>
      </w:r>
    </w:p>
    <w:p w14:paraId="2AB75342" w14:textId="44C88CCA" w:rsidR="002228D6" w:rsidRDefault="00000000">
      <w:pPr>
        <w:spacing w:before="40" w:after="40"/>
        <w:jc w:val="both"/>
      </w:pPr>
      <w:r w:rsidRPr="0065417B">
        <w:t>Area of Expertise:</w:t>
      </w:r>
      <w:r w:rsidR="00B2162B">
        <w:rPr>
          <w:b/>
          <w:bCs/>
        </w:rPr>
        <w:t xml:space="preserve"> </w:t>
      </w:r>
      <w:r w:rsidR="00B2162B">
        <w:t>Ceiling and Roof</w:t>
      </w:r>
      <w:r w:rsidR="00B2162B" w:rsidRPr="00B2162B">
        <w:t xml:space="preserve"> Arch</w:t>
      </w:r>
      <w:r w:rsidR="00B2162B" w:rsidRPr="00B2162B">
        <w:rPr>
          <w:b/>
          <w:bCs/>
        </w:rPr>
        <w:t xml:space="preserve"> </w:t>
      </w:r>
      <w:r w:rsidR="00B2162B" w:rsidRPr="00B2162B">
        <w:t>Design</w:t>
      </w:r>
      <w:r w:rsidR="00B2162B">
        <w:t>,</w:t>
      </w:r>
      <w:r w:rsidR="00B2162B" w:rsidRPr="00B2162B">
        <w:rPr>
          <w:b/>
          <w:bCs/>
        </w:rPr>
        <w:t xml:space="preserve"> </w:t>
      </w:r>
      <w:r>
        <w:t>Rolling Stock Interior Systems, Transmission &amp; Driveline Design, Product Design &amp; Development, Gear Calculation &amp; Design</w:t>
      </w:r>
      <w:r w:rsidR="00B2162B">
        <w:t>,</w:t>
      </w:r>
      <w:r w:rsidR="00B2162B" w:rsidRPr="00B2162B">
        <w:t xml:space="preserve"> Injection Molding</w:t>
      </w:r>
      <w:r w:rsidR="00AD7600">
        <w:t xml:space="preserve">, </w:t>
      </w:r>
      <w:r w:rsidR="00AD7600" w:rsidRPr="00AD7600">
        <w:t>Customer Liaison</w:t>
      </w:r>
      <w:r w:rsidR="00AD7600">
        <w:t>.</w:t>
      </w:r>
    </w:p>
    <w:p w14:paraId="5601E078" w14:textId="50AA9ABC" w:rsidR="002228D6" w:rsidRDefault="00000000">
      <w:pPr>
        <w:spacing w:before="40" w:after="40"/>
        <w:jc w:val="both"/>
      </w:pPr>
      <w:r w:rsidRPr="0065417B">
        <w:t>CAD &amp; Design Tools:</w:t>
      </w:r>
      <w:r>
        <w:rPr>
          <w:b/>
          <w:bCs/>
        </w:rPr>
        <w:t xml:space="preserve"> </w:t>
      </w:r>
      <w:r>
        <w:t>CATIA V5/V6, Enovia (PLM4A), Pro-E Creo, Unigraphics NX, SolidWorks, AutoCAD</w:t>
      </w:r>
    </w:p>
    <w:p w14:paraId="143A8451" w14:textId="77777777" w:rsidR="002228D6" w:rsidRDefault="00000000">
      <w:pPr>
        <w:spacing w:before="40" w:after="40"/>
        <w:jc w:val="both"/>
      </w:pPr>
      <w:r w:rsidRPr="0065417B">
        <w:t>PLM / Data Management:</w:t>
      </w:r>
      <w:r>
        <w:rPr>
          <w:b/>
          <w:bCs/>
        </w:rPr>
        <w:t xml:space="preserve"> </w:t>
      </w:r>
      <w:r>
        <w:t>Teamcenter, Enovia PLM4A, WERS, Oracle</w:t>
      </w:r>
    </w:p>
    <w:p w14:paraId="23F2CFEC" w14:textId="59470C13" w:rsidR="002228D6" w:rsidRDefault="00000000">
      <w:pPr>
        <w:spacing w:before="40" w:after="40"/>
        <w:jc w:val="both"/>
      </w:pPr>
      <w:r w:rsidRPr="0065417B">
        <w:t>Technical Methods:</w:t>
      </w:r>
      <w:r>
        <w:rPr>
          <w:b/>
          <w:bCs/>
        </w:rPr>
        <w:t xml:space="preserve"> </w:t>
      </w:r>
      <w:r>
        <w:t xml:space="preserve">GD&amp;T, </w:t>
      </w:r>
      <w:r w:rsidR="00BB123A">
        <w:t>Stack-up</w:t>
      </w:r>
      <w:r>
        <w:t xml:space="preserve"> Analysis, DFMEA, DFA, DFM, DPA, Draft Analysis, Oil Volume Analysis, MMOI, Weight Analysis</w:t>
      </w:r>
    </w:p>
    <w:p w14:paraId="351F68ED" w14:textId="65A66545" w:rsidR="002228D6" w:rsidRDefault="00000000">
      <w:pPr>
        <w:spacing w:before="40" w:after="40"/>
        <w:jc w:val="both"/>
      </w:pPr>
      <w:r w:rsidRPr="0065417B">
        <w:t>Materials &amp; Manufacturing:</w:t>
      </w:r>
      <w:r>
        <w:rPr>
          <w:b/>
          <w:bCs/>
        </w:rPr>
        <w:t xml:space="preserve"> </w:t>
      </w:r>
      <w:r>
        <w:t xml:space="preserve">Sheet Metal, FRP Composites, Casting Design, Plastic Injection </w:t>
      </w:r>
      <w:r w:rsidR="00BB123A">
        <w:t>Molding</w:t>
      </w:r>
      <w:r>
        <w:t>, Heat Treatment, Metallurgy</w:t>
      </w:r>
    </w:p>
    <w:p w14:paraId="5FB595F0" w14:textId="1E9B9797" w:rsidR="0065417B" w:rsidRDefault="0065417B">
      <w:pPr>
        <w:spacing w:before="40" w:after="40"/>
        <w:jc w:val="both"/>
      </w:pPr>
      <w:r w:rsidRPr="0065417B">
        <w:t>Gear Analysis:</w:t>
      </w:r>
      <w:r>
        <w:rPr>
          <w:b/>
          <w:bCs/>
        </w:rPr>
        <w:t xml:space="preserve"> </w:t>
      </w:r>
      <w:proofErr w:type="spellStart"/>
      <w:r>
        <w:t>KissSoft</w:t>
      </w:r>
      <w:proofErr w:type="spellEnd"/>
      <w:r>
        <w:t xml:space="preserve">, </w:t>
      </w:r>
      <w:proofErr w:type="spellStart"/>
      <w:r>
        <w:t>KissSys</w:t>
      </w:r>
      <w:proofErr w:type="spellEnd"/>
      <w:r>
        <w:t xml:space="preserve"> (Gear, Spline, Shaft &amp; Bearing calculation and selection)</w:t>
      </w:r>
    </w:p>
    <w:p w14:paraId="11091DEC" w14:textId="77777777" w:rsidR="002228D6" w:rsidRDefault="00000000">
      <w:pPr>
        <w:spacing w:before="40" w:after="40"/>
        <w:jc w:val="both"/>
      </w:pPr>
      <w:r w:rsidRPr="0065417B">
        <w:t>Simulation / Analysis:</w:t>
      </w:r>
      <w:r>
        <w:rPr>
          <w:b/>
          <w:bCs/>
        </w:rPr>
        <w:t xml:space="preserve"> </w:t>
      </w:r>
      <w:r>
        <w:t>Ansys (FEA), Fit-Form-Function Validation, Wire Routing Standardisation</w:t>
      </w:r>
    </w:p>
    <w:p w14:paraId="5DA74402" w14:textId="1EA642AB" w:rsidR="002228D6" w:rsidRDefault="00000000" w:rsidP="00500109">
      <w:pPr>
        <w:spacing w:before="40" w:after="40"/>
        <w:jc w:val="both"/>
      </w:pPr>
      <w:r w:rsidRPr="0065417B">
        <w:t>Languages:</w:t>
      </w:r>
      <w:r>
        <w:rPr>
          <w:b/>
          <w:bCs/>
        </w:rPr>
        <w:t xml:space="preserve"> </w:t>
      </w:r>
      <w:r>
        <w:t>Tamil (Advanced) | English (Professional) | Kannada (Native)</w:t>
      </w:r>
    </w:p>
    <w:sectPr w:rsidR="002228D6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2393" w14:textId="77777777" w:rsidR="007947ED" w:rsidRDefault="007947ED" w:rsidP="00971786">
      <w:r>
        <w:separator/>
      </w:r>
    </w:p>
  </w:endnote>
  <w:endnote w:type="continuationSeparator" w:id="0">
    <w:p w14:paraId="3DAC4193" w14:textId="77777777" w:rsidR="007947ED" w:rsidRDefault="007947ED" w:rsidP="0097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8BEE4" w14:textId="77777777" w:rsidR="007947ED" w:rsidRDefault="007947ED" w:rsidP="00971786">
      <w:r>
        <w:separator/>
      </w:r>
    </w:p>
  </w:footnote>
  <w:footnote w:type="continuationSeparator" w:id="0">
    <w:p w14:paraId="374BEA3D" w14:textId="77777777" w:rsidR="007947ED" w:rsidRDefault="007947ED" w:rsidP="0097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A0D00"/>
    <w:multiLevelType w:val="hybridMultilevel"/>
    <w:tmpl w:val="BF0E2BF6"/>
    <w:lvl w:ilvl="0" w:tplc="F772810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 w:tplc="CFA43C98">
      <w:numFmt w:val="decimal"/>
      <w:lvlText w:val=""/>
      <w:lvlJc w:val="left"/>
    </w:lvl>
    <w:lvl w:ilvl="2" w:tplc="07E2E90E">
      <w:numFmt w:val="decimal"/>
      <w:lvlText w:val=""/>
      <w:lvlJc w:val="left"/>
    </w:lvl>
    <w:lvl w:ilvl="3" w:tplc="61F6AB58">
      <w:numFmt w:val="decimal"/>
      <w:lvlText w:val=""/>
      <w:lvlJc w:val="left"/>
    </w:lvl>
    <w:lvl w:ilvl="4" w:tplc="007AA952">
      <w:numFmt w:val="decimal"/>
      <w:lvlText w:val=""/>
      <w:lvlJc w:val="left"/>
    </w:lvl>
    <w:lvl w:ilvl="5" w:tplc="2DD49016">
      <w:numFmt w:val="decimal"/>
      <w:lvlText w:val=""/>
      <w:lvlJc w:val="left"/>
    </w:lvl>
    <w:lvl w:ilvl="6" w:tplc="360836EE">
      <w:numFmt w:val="decimal"/>
      <w:lvlText w:val=""/>
      <w:lvlJc w:val="left"/>
    </w:lvl>
    <w:lvl w:ilvl="7" w:tplc="9008EFD2">
      <w:numFmt w:val="decimal"/>
      <w:lvlText w:val=""/>
      <w:lvlJc w:val="left"/>
    </w:lvl>
    <w:lvl w:ilvl="8" w:tplc="EF088D92">
      <w:numFmt w:val="decimal"/>
      <w:lvlText w:val=""/>
      <w:lvlJc w:val="left"/>
    </w:lvl>
  </w:abstractNum>
  <w:abstractNum w:abstractNumId="1" w15:restartNumberingAfterBreak="0">
    <w:nsid w:val="3AA04E1C"/>
    <w:multiLevelType w:val="hybridMultilevel"/>
    <w:tmpl w:val="89004774"/>
    <w:lvl w:ilvl="0" w:tplc="BAC81666">
      <w:start w:val="1"/>
      <w:numFmt w:val="bullet"/>
      <w:lvlText w:val="●"/>
      <w:lvlJc w:val="left"/>
      <w:pPr>
        <w:ind w:left="720" w:hanging="360"/>
      </w:pPr>
    </w:lvl>
    <w:lvl w:ilvl="1" w:tplc="AFB09B60">
      <w:start w:val="1"/>
      <w:numFmt w:val="bullet"/>
      <w:lvlText w:val="○"/>
      <w:lvlJc w:val="left"/>
      <w:pPr>
        <w:ind w:left="1440" w:hanging="360"/>
      </w:pPr>
    </w:lvl>
    <w:lvl w:ilvl="2" w:tplc="25964114">
      <w:start w:val="1"/>
      <w:numFmt w:val="bullet"/>
      <w:lvlText w:val="■"/>
      <w:lvlJc w:val="left"/>
      <w:pPr>
        <w:ind w:left="2160" w:hanging="360"/>
      </w:pPr>
    </w:lvl>
    <w:lvl w:ilvl="3" w:tplc="1BAAD18A">
      <w:start w:val="1"/>
      <w:numFmt w:val="bullet"/>
      <w:lvlText w:val="●"/>
      <w:lvlJc w:val="left"/>
      <w:pPr>
        <w:ind w:left="2880" w:hanging="360"/>
      </w:pPr>
    </w:lvl>
    <w:lvl w:ilvl="4" w:tplc="419C5A3E">
      <w:start w:val="1"/>
      <w:numFmt w:val="bullet"/>
      <w:lvlText w:val="○"/>
      <w:lvlJc w:val="left"/>
      <w:pPr>
        <w:ind w:left="3600" w:hanging="360"/>
      </w:pPr>
    </w:lvl>
    <w:lvl w:ilvl="5" w:tplc="6E86812C">
      <w:start w:val="1"/>
      <w:numFmt w:val="bullet"/>
      <w:lvlText w:val="■"/>
      <w:lvlJc w:val="left"/>
      <w:pPr>
        <w:ind w:left="4320" w:hanging="360"/>
      </w:pPr>
    </w:lvl>
    <w:lvl w:ilvl="6" w:tplc="1AF4644E">
      <w:start w:val="1"/>
      <w:numFmt w:val="bullet"/>
      <w:lvlText w:val="●"/>
      <w:lvlJc w:val="left"/>
      <w:pPr>
        <w:ind w:left="5040" w:hanging="360"/>
      </w:pPr>
    </w:lvl>
    <w:lvl w:ilvl="7" w:tplc="A274BECE">
      <w:start w:val="1"/>
      <w:numFmt w:val="bullet"/>
      <w:lvlText w:val="●"/>
      <w:lvlJc w:val="left"/>
      <w:pPr>
        <w:ind w:left="5760" w:hanging="360"/>
      </w:pPr>
    </w:lvl>
    <w:lvl w:ilvl="8" w:tplc="66CC11D6">
      <w:start w:val="1"/>
      <w:numFmt w:val="bullet"/>
      <w:lvlText w:val="●"/>
      <w:lvlJc w:val="left"/>
      <w:pPr>
        <w:ind w:left="6480" w:hanging="360"/>
      </w:pPr>
    </w:lvl>
  </w:abstractNum>
  <w:num w:numId="1" w16cid:durableId="190461804">
    <w:abstractNumId w:val="1"/>
    <w:lvlOverride w:ilvl="0">
      <w:startOverride w:val="1"/>
    </w:lvlOverride>
  </w:num>
  <w:num w:numId="2" w16cid:durableId="17498419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8D6"/>
    <w:rsid w:val="000119C1"/>
    <w:rsid w:val="000634DB"/>
    <w:rsid w:val="000859B7"/>
    <w:rsid w:val="00110F17"/>
    <w:rsid w:val="00196B31"/>
    <w:rsid w:val="001A4A22"/>
    <w:rsid w:val="0020102E"/>
    <w:rsid w:val="002228D6"/>
    <w:rsid w:val="00464122"/>
    <w:rsid w:val="00500109"/>
    <w:rsid w:val="00514173"/>
    <w:rsid w:val="00633BB8"/>
    <w:rsid w:val="00636C36"/>
    <w:rsid w:val="00640A7C"/>
    <w:rsid w:val="0065417B"/>
    <w:rsid w:val="007947ED"/>
    <w:rsid w:val="007A6150"/>
    <w:rsid w:val="007D1E4E"/>
    <w:rsid w:val="00971786"/>
    <w:rsid w:val="009A49F7"/>
    <w:rsid w:val="00AD7600"/>
    <w:rsid w:val="00B2162B"/>
    <w:rsid w:val="00BA14A1"/>
    <w:rsid w:val="00BB123A"/>
    <w:rsid w:val="00D65CDE"/>
    <w:rsid w:val="00D92ECC"/>
    <w:rsid w:val="00DC5BBD"/>
    <w:rsid w:val="00E14876"/>
    <w:rsid w:val="00E30488"/>
    <w:rsid w:val="00EC19C2"/>
    <w:rsid w:val="00F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4DCDA"/>
  <w15:docId w15:val="{E3830B84-F13A-452A-86BF-E0C3FD7B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786"/>
  </w:style>
  <w:style w:type="paragraph" w:styleId="Footer">
    <w:name w:val="footer"/>
    <w:basedOn w:val="Normal"/>
    <w:link w:val="FooterChar"/>
    <w:uiPriority w:val="99"/>
    <w:unhideWhenUsed/>
    <w:rsid w:val="00971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786"/>
  </w:style>
  <w:style w:type="character" w:styleId="UnresolvedMention">
    <w:name w:val="Unresolved Mention"/>
    <w:basedOn w:val="DefaultParagraphFont"/>
    <w:uiPriority w:val="99"/>
    <w:semiHidden/>
    <w:unhideWhenUsed/>
    <w:rsid w:val="00500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aran-s-palanisam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n.sp191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ransp.vercel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1033</Words>
  <Characters>5892</Characters>
  <Application>Microsoft Office Word</Application>
  <DocSecurity>0</DocSecurity>
  <Lines>49</Lines>
  <Paragraphs>13</Paragraphs>
  <ScaleCrop>false</ScaleCrop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Saran S P</cp:lastModifiedBy>
  <cp:revision>103</cp:revision>
  <dcterms:created xsi:type="dcterms:W3CDTF">2026-05-17T14:14:00Z</dcterms:created>
  <dcterms:modified xsi:type="dcterms:W3CDTF">2026-06-03T17:09:00Z</dcterms:modified>
</cp:coreProperties>
</file>